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78B7F" w14:textId="77777777" w:rsidR="00553DB5" w:rsidRDefault="00553DB5" w:rsidP="00553DB5">
      <w:pPr>
        <w:jc w:val="center"/>
      </w:pPr>
      <w:bookmarkStart w:id="0" w:name="_GoBack"/>
      <w:bookmarkEnd w:id="0"/>
      <w:r>
        <w:t>Snow Machine Assembly</w:t>
      </w:r>
    </w:p>
    <w:p w14:paraId="186F54D7" w14:textId="77777777" w:rsidR="00F1559E" w:rsidRDefault="00553DB5" w:rsidP="00553DB5">
      <w:pPr>
        <w:pStyle w:val="Listenabsatz"/>
        <w:numPr>
          <w:ilvl w:val="0"/>
          <w:numId w:val="1"/>
        </w:numPr>
      </w:pPr>
      <w:r>
        <w:t xml:space="preserve">Lay out </w:t>
      </w:r>
      <w:r w:rsidR="00F1559E">
        <w:t xml:space="preserve">the flat snow machine box </w:t>
      </w:r>
      <w:r>
        <w:t xml:space="preserve">on a large flat shop table.  </w:t>
      </w:r>
    </w:p>
    <w:p w14:paraId="54980EC7" w14:textId="07B3D8F3" w:rsidR="00895F4C" w:rsidRDefault="00553DB5" w:rsidP="00E45DB8">
      <w:pPr>
        <w:pStyle w:val="Listenabsatz"/>
        <w:numPr>
          <w:ilvl w:val="0"/>
          <w:numId w:val="1"/>
        </w:numPr>
      </w:pPr>
      <w:r w:rsidRPr="00895F4C">
        <w:rPr>
          <w:u w:val="single"/>
        </w:rPr>
        <w:t>Before hot gluing each area or panel</w:t>
      </w:r>
      <w:r>
        <w:t xml:space="preserve">, fold over the </w:t>
      </w:r>
      <w:r w:rsidR="007118B2">
        <w:t xml:space="preserve">panels along the </w:t>
      </w:r>
      <w:r>
        <w:t xml:space="preserve">score marks/lines </w:t>
      </w:r>
      <w:r w:rsidR="007118B2">
        <w:t xml:space="preserve">made </w:t>
      </w:r>
      <w:r>
        <w:t>by the box die</w:t>
      </w:r>
      <w:r w:rsidR="007118B2">
        <w:t>.  This will make gluing easier and cleaner looking.</w:t>
      </w:r>
    </w:p>
    <w:p w14:paraId="41E1D470" w14:textId="2F15FA18" w:rsidR="00D31317" w:rsidRDefault="00D31317" w:rsidP="00D31317">
      <w:pPr>
        <w:pStyle w:val="Listenabsatz"/>
        <w:numPr>
          <w:ilvl w:val="0"/>
          <w:numId w:val="1"/>
        </w:numPr>
      </w:pPr>
      <w:r>
        <w:t>Notice there are two  parallel score lines close together that represent the top edge of the snow machine.  Both of these lines need to be broken/folded and pushed down with your hands in a way that the top edge is square and like the pic. .</w:t>
      </w:r>
    </w:p>
    <w:p w14:paraId="3D2F78D5" w14:textId="717BD10C" w:rsidR="00895F4C" w:rsidRDefault="00895F4C" w:rsidP="00895F4C">
      <w:r>
        <w:rPr>
          <w:noProof/>
        </w:rPr>
        <w:drawing>
          <wp:inline distT="0" distB="0" distL="0" distR="0" wp14:anchorId="360FB537" wp14:editId="656FC268">
            <wp:extent cx="4059936" cy="5413248"/>
            <wp:effectExtent l="0" t="0" r="0" b="0"/>
            <wp:docPr id="7" name="Picture 7" descr="A picture containing floor,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at die cut box.jpg"/>
                    <pic:cNvPicPr/>
                  </pic:nvPicPr>
                  <pic:blipFill>
                    <a:blip r:embed="rId5">
                      <a:extLst>
                        <a:ext uri="{28A0092B-C50C-407E-A947-70E740481C1C}">
                          <a14:useLocalDpi xmlns:a14="http://schemas.microsoft.com/office/drawing/2010/main" val="0"/>
                        </a:ext>
                      </a:extLst>
                    </a:blip>
                    <a:stretch>
                      <a:fillRect/>
                    </a:stretch>
                  </pic:blipFill>
                  <pic:spPr>
                    <a:xfrm>
                      <a:off x="0" y="0"/>
                      <a:ext cx="4070621" cy="5427495"/>
                    </a:xfrm>
                    <a:prstGeom prst="rect">
                      <a:avLst/>
                    </a:prstGeom>
                  </pic:spPr>
                </pic:pic>
              </a:graphicData>
            </a:graphic>
          </wp:inline>
        </w:drawing>
      </w:r>
      <w:r w:rsidR="00E45DB8">
        <w:t xml:space="preserve">                            </w:t>
      </w:r>
    </w:p>
    <w:p w14:paraId="031ADE3D" w14:textId="77777777" w:rsidR="00895F4C" w:rsidRDefault="00895F4C" w:rsidP="00895F4C"/>
    <w:p w14:paraId="33D740E0" w14:textId="5A40CD8F" w:rsidR="00E45DB8" w:rsidRDefault="00E45DB8" w:rsidP="00895F4C">
      <w:r>
        <w:t xml:space="preserve">                     </w:t>
      </w:r>
    </w:p>
    <w:p w14:paraId="63E0AFA3" w14:textId="77777777" w:rsidR="00553DB5" w:rsidRDefault="00E45DB8" w:rsidP="00E45DB8">
      <w:pPr>
        <w:pStyle w:val="Listenabsatz"/>
        <w:numPr>
          <w:ilvl w:val="0"/>
          <w:numId w:val="2"/>
        </w:numPr>
      </w:pPr>
      <w:r>
        <w:lastRenderedPageBreak/>
        <w:t>Notice</w:t>
      </w:r>
      <w:r w:rsidR="00553DB5">
        <w:t xml:space="preserve"> there are two  </w:t>
      </w:r>
      <w:r>
        <w:t xml:space="preserve">parallel score lines </w:t>
      </w:r>
      <w:r w:rsidR="00F1559E">
        <w:t xml:space="preserve">close together </w:t>
      </w:r>
      <w:r w:rsidR="00553DB5">
        <w:t>that represent the top edge of the snow machine.  Both of these</w:t>
      </w:r>
      <w:r w:rsidR="00F1559E">
        <w:t xml:space="preserve"> lines</w:t>
      </w:r>
      <w:r w:rsidR="00553DB5">
        <w:t xml:space="preserve"> need to be folded and pushed</w:t>
      </w:r>
      <w:r>
        <w:t xml:space="preserve"> down with </w:t>
      </w:r>
      <w:r w:rsidR="00553DB5">
        <w:t>your hands in a way that the top edge of the machine is nice and square and not tapered with an edge</w:t>
      </w:r>
      <w:r w:rsidR="00F1559E">
        <w:t xml:space="preserve"> by the time you glue it.</w:t>
      </w:r>
    </w:p>
    <w:p w14:paraId="3DBEDE07" w14:textId="78861691" w:rsidR="00E45DB8" w:rsidRDefault="00E45DB8" w:rsidP="00E45DB8">
      <w:r>
        <w:t xml:space="preserve">    </w:t>
      </w:r>
      <w:r w:rsidR="00895F4C">
        <w:rPr>
          <w:noProof/>
        </w:rPr>
        <w:drawing>
          <wp:inline distT="0" distB="0" distL="0" distR="0" wp14:anchorId="28EEC335" wp14:editId="6AC3926E">
            <wp:extent cx="2258568" cy="3011424"/>
            <wp:effectExtent l="0" t="0" r="8890" b="0"/>
            <wp:docPr id="8" name="Picture 8"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22.jpg"/>
                    <pic:cNvPicPr/>
                  </pic:nvPicPr>
                  <pic:blipFill>
                    <a:blip r:embed="rId6">
                      <a:extLst>
                        <a:ext uri="{28A0092B-C50C-407E-A947-70E740481C1C}">
                          <a14:useLocalDpi xmlns:a14="http://schemas.microsoft.com/office/drawing/2010/main" val="0"/>
                        </a:ext>
                      </a:extLst>
                    </a:blip>
                    <a:stretch>
                      <a:fillRect/>
                    </a:stretch>
                  </pic:blipFill>
                  <pic:spPr>
                    <a:xfrm>
                      <a:off x="0" y="0"/>
                      <a:ext cx="2266845" cy="3022460"/>
                    </a:xfrm>
                    <a:prstGeom prst="rect">
                      <a:avLst/>
                    </a:prstGeom>
                  </pic:spPr>
                </pic:pic>
              </a:graphicData>
            </a:graphic>
          </wp:inline>
        </w:drawing>
      </w:r>
      <w:r>
        <w:t xml:space="preserve">                       </w:t>
      </w:r>
      <w:r w:rsidR="00895F4C">
        <w:rPr>
          <w:noProof/>
        </w:rPr>
        <w:drawing>
          <wp:inline distT="0" distB="0" distL="0" distR="0" wp14:anchorId="4B1CABB1" wp14:editId="67EE6D8A">
            <wp:extent cx="2989354" cy="2242015"/>
            <wp:effectExtent l="0" t="7302" r="0" b="0"/>
            <wp:docPr id="9" name="Picture 9" descr="A picture containing table, indoor, woode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426.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3020322" cy="2265241"/>
                    </a:xfrm>
                    <a:prstGeom prst="rect">
                      <a:avLst/>
                    </a:prstGeom>
                  </pic:spPr>
                </pic:pic>
              </a:graphicData>
            </a:graphic>
          </wp:inline>
        </w:drawing>
      </w:r>
    </w:p>
    <w:p w14:paraId="5E5875E7" w14:textId="77777777" w:rsidR="00E45DB8" w:rsidRDefault="00E45DB8" w:rsidP="00E45DB8"/>
    <w:p w14:paraId="3C7B0685" w14:textId="678A6D66" w:rsidR="00895F4C" w:rsidRDefault="00E45DB8" w:rsidP="00E45DB8">
      <w:pPr>
        <w:pStyle w:val="Listenabsatz"/>
        <w:numPr>
          <w:ilvl w:val="0"/>
          <w:numId w:val="1"/>
        </w:numPr>
      </w:pPr>
      <w:r>
        <w:t xml:space="preserve">Once </w:t>
      </w:r>
      <w:r w:rsidR="00F1559E">
        <w:t xml:space="preserve">the edges </w:t>
      </w:r>
      <w:r w:rsidR="00895F4C">
        <w:t>are broken</w:t>
      </w:r>
      <w:r w:rsidR="00F1559E">
        <w:t xml:space="preserve">, </w:t>
      </w:r>
      <w:r w:rsidR="00D31317">
        <w:t xml:space="preserve">flatten out again and squeeze </w:t>
      </w:r>
      <w:r w:rsidR="00553DB5">
        <w:t xml:space="preserve">two long beads of hot glue on the long side that has the rectangular holes/slots. One bead should be in the middle and the other between the bottom edge and the rectangular slots.  No need to over glue it.  Hot glue works amazing with wood and card board so only a little will do.  </w:t>
      </w:r>
    </w:p>
    <w:p w14:paraId="3599089F" w14:textId="30D02728" w:rsidR="00E45DB8" w:rsidRDefault="00E45DB8" w:rsidP="00895F4C">
      <w:r>
        <w:t xml:space="preserve">                           </w:t>
      </w:r>
    </w:p>
    <w:p w14:paraId="4AEC8CB0" w14:textId="0F21A86B" w:rsidR="00553DB5" w:rsidRDefault="00553DB5" w:rsidP="00553DB5">
      <w:pPr>
        <w:pStyle w:val="Listenabsatz"/>
        <w:numPr>
          <w:ilvl w:val="0"/>
          <w:numId w:val="1"/>
        </w:numPr>
      </w:pPr>
      <w:r>
        <w:t xml:space="preserve">After running your </w:t>
      </w:r>
      <w:r w:rsidR="00AB4CB6">
        <w:t xml:space="preserve">two </w:t>
      </w:r>
      <w:r>
        <w:t>hot glue bead</w:t>
      </w:r>
      <w:r w:rsidR="00AB4CB6">
        <w:t>s</w:t>
      </w:r>
      <w:r>
        <w:t xml:space="preserve"> (which should take about 10 seconds</w:t>
      </w:r>
      <w:r w:rsidR="00AB4CB6">
        <w:t>)</w:t>
      </w:r>
      <w:r>
        <w:t xml:space="preserve">  </w:t>
      </w:r>
      <w:r w:rsidR="00AB4CB6">
        <w:t xml:space="preserve">put the glue gun down quickly and fold over the panel, pressing down </w:t>
      </w:r>
      <w:r w:rsidR="00895F4C">
        <w:t>on the top edge and the falts areas (see video).</w:t>
      </w:r>
      <w:r w:rsidR="00AB4CB6">
        <w:t xml:space="preserve"> Keep doing this for about 20 seconds or long enough for the glue to cool and bond</w:t>
      </w:r>
      <w:r w:rsidR="00F1559E">
        <w:t xml:space="preserve">.  If you let go too soon the panel will pull apart. </w:t>
      </w:r>
      <w:r w:rsidR="00AB4CB6">
        <w:t xml:space="preserve"> </w:t>
      </w:r>
      <w:r w:rsidR="00F1559E">
        <w:t>Typically, the thicker the bead of hot cool the longer it takes to cool</w:t>
      </w:r>
      <w:r w:rsidR="00895F4C">
        <w:t>.</w:t>
      </w:r>
      <w:r w:rsidR="00F1559E">
        <w:t xml:space="preserve"> Turn the machine around and glue the next </w:t>
      </w:r>
      <w:r w:rsidR="00895F4C">
        <w:t xml:space="preserve">panel </w:t>
      </w:r>
      <w:r w:rsidR="00F1559E">
        <w:t xml:space="preserve">and </w:t>
      </w:r>
      <w:r w:rsidR="00895F4C">
        <w:t>repeat.</w:t>
      </w:r>
    </w:p>
    <w:p w14:paraId="6FDE0D02" w14:textId="55F978D5" w:rsidR="00106E4B" w:rsidRDefault="00E45DB8">
      <w:r>
        <w:t xml:space="preserve">              </w:t>
      </w:r>
    </w:p>
    <w:p w14:paraId="34A5F419" w14:textId="0F2DBCE8" w:rsidR="0086443D" w:rsidRDefault="00C278D8" w:rsidP="00C278D8">
      <w:pPr>
        <w:pStyle w:val="Listenabsatz"/>
        <w:numPr>
          <w:ilvl w:val="0"/>
          <w:numId w:val="1"/>
        </w:numPr>
      </w:pPr>
      <w:r>
        <w:t xml:space="preserve">Next you glue up the ends.  Grab flaps or wings that remain on the long sides and pull them up together.  Holding them together with one hand,  glue the bottom </w:t>
      </w:r>
      <w:r w:rsidR="0086443D">
        <w:t xml:space="preserve">end piece.  One bead of glue on each edge and them some glue in middle. </w:t>
      </w:r>
    </w:p>
    <w:p w14:paraId="5D922BFC" w14:textId="62B30888" w:rsidR="00106E4B" w:rsidRDefault="0086443D" w:rsidP="0086443D">
      <w:r>
        <w:lastRenderedPageBreak/>
        <w:t xml:space="preserve">               </w:t>
      </w:r>
      <w:r>
        <w:rPr>
          <w:noProof/>
        </w:rPr>
        <w:drawing>
          <wp:inline distT="0" distB="0" distL="0" distR="0" wp14:anchorId="755E66DA" wp14:editId="1938D68B">
            <wp:extent cx="2210816" cy="16581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1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6031" cy="1669523"/>
                    </a:xfrm>
                    <a:prstGeom prst="rect">
                      <a:avLst/>
                    </a:prstGeom>
                  </pic:spPr>
                </pic:pic>
              </a:graphicData>
            </a:graphic>
          </wp:inline>
        </w:drawing>
      </w:r>
      <w:r w:rsidR="00C278D8">
        <w:t xml:space="preserve"> </w:t>
      </w:r>
      <w:r w:rsidR="00895F4C">
        <w:t xml:space="preserve">          SEE VIDEO IN EMAIL</w:t>
      </w:r>
    </w:p>
    <w:p w14:paraId="4BAE58A2" w14:textId="77777777" w:rsidR="0086443D" w:rsidRDefault="0086443D" w:rsidP="0086443D">
      <w:pPr>
        <w:pStyle w:val="Listenabsatz"/>
        <w:numPr>
          <w:ilvl w:val="0"/>
          <w:numId w:val="1"/>
        </w:numPr>
      </w:pPr>
      <w:r>
        <w:t xml:space="preserve">Next, grab the machine and pull it up vertical and glue in place lining up the edges nice and square.  Don’t worry about the pre-cut  holes, they tend to line up themselves rather well. </w:t>
      </w:r>
    </w:p>
    <w:p w14:paraId="7A8B22E1" w14:textId="77777777" w:rsidR="0086443D" w:rsidRDefault="0086443D" w:rsidP="0086443D">
      <w:r>
        <w:t xml:space="preserve">                  </w:t>
      </w:r>
      <w:r>
        <w:rPr>
          <w:noProof/>
        </w:rPr>
        <w:drawing>
          <wp:inline distT="0" distB="0" distL="0" distR="0" wp14:anchorId="31879226" wp14:editId="38FE8EAD">
            <wp:extent cx="4432299" cy="33242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0478" cy="3330359"/>
                    </a:xfrm>
                    <a:prstGeom prst="rect">
                      <a:avLst/>
                    </a:prstGeom>
                  </pic:spPr>
                </pic:pic>
              </a:graphicData>
            </a:graphic>
          </wp:inline>
        </w:drawing>
      </w:r>
      <w:r>
        <w:t xml:space="preserve"> </w:t>
      </w:r>
    </w:p>
    <w:p w14:paraId="46C5FE62" w14:textId="77777777" w:rsidR="0086443D" w:rsidRDefault="0086443D" w:rsidP="0086443D"/>
    <w:p w14:paraId="32F29620" w14:textId="77777777" w:rsidR="00895F4C" w:rsidRDefault="0086443D" w:rsidP="00437165">
      <w:pPr>
        <w:pStyle w:val="Listenabsatz"/>
        <w:numPr>
          <w:ilvl w:val="0"/>
          <w:numId w:val="1"/>
        </w:numPr>
      </w:pPr>
      <w:r>
        <w:t xml:space="preserve">Next, glue the inside so as to receive the flap. Lift the flap over and press in place. </w:t>
      </w:r>
      <w:r w:rsidR="00437165">
        <w:t xml:space="preserve">  Repeat.   </w:t>
      </w:r>
    </w:p>
    <w:p w14:paraId="0B71EC2C" w14:textId="0FD159B6" w:rsidR="00437165" w:rsidRDefault="00437165" w:rsidP="00895F4C">
      <w:pPr>
        <w:ind w:left="360"/>
      </w:pPr>
      <w:r>
        <w:t xml:space="preserve">                                                                                         </w:t>
      </w:r>
    </w:p>
    <w:p w14:paraId="2C7DF88D" w14:textId="5F7DED87" w:rsidR="00437165" w:rsidRDefault="00437165" w:rsidP="00437165">
      <w:pPr>
        <w:pStyle w:val="Listenabsatz"/>
        <w:numPr>
          <w:ilvl w:val="0"/>
          <w:numId w:val="1"/>
        </w:numPr>
      </w:pPr>
      <w:r>
        <w:t>The box is now glued up.  Everything is downhill from here.  I use a 3/8” round metal file to prep and bore ou</w:t>
      </w:r>
      <w:r w:rsidR="00895F4C">
        <w:t>t</w:t>
      </w:r>
      <w:r>
        <w:t xml:space="preserve"> the pre-cut holes. I use one end to ream </w:t>
      </w:r>
      <w:r w:rsidR="00895F4C">
        <w:t xml:space="preserve">and </w:t>
      </w:r>
      <w:r>
        <w:t xml:space="preserve">open the large hole for the electric cord.   </w:t>
      </w:r>
    </w:p>
    <w:p w14:paraId="77B50546" w14:textId="4BDFF7C0" w:rsidR="00437165" w:rsidRDefault="00437165" w:rsidP="00437165">
      <w:r>
        <w:t xml:space="preserve">                </w:t>
      </w:r>
      <w:r>
        <w:rPr>
          <w:noProof/>
        </w:rPr>
        <w:drawing>
          <wp:inline distT="0" distB="0" distL="0" distR="0" wp14:anchorId="64F15C75" wp14:editId="1A74E6FF">
            <wp:extent cx="3352801" cy="251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6265" cy="2517198"/>
                    </a:xfrm>
                    <a:prstGeom prst="rect">
                      <a:avLst/>
                    </a:prstGeom>
                  </pic:spPr>
                </pic:pic>
              </a:graphicData>
            </a:graphic>
          </wp:inline>
        </w:drawing>
      </w:r>
      <w:r>
        <w:t xml:space="preserve">         </w:t>
      </w:r>
    </w:p>
    <w:p w14:paraId="76983647" w14:textId="77777777" w:rsidR="00437165" w:rsidRDefault="00437165" w:rsidP="00437165"/>
    <w:p w14:paraId="486738B4" w14:textId="77777777" w:rsidR="00437165" w:rsidRDefault="00437165" w:rsidP="00437165"/>
    <w:p w14:paraId="3AF7356C" w14:textId="77777777" w:rsidR="00437165" w:rsidRDefault="00437165" w:rsidP="00437165">
      <w:pPr>
        <w:pStyle w:val="Listenabsatz"/>
        <w:numPr>
          <w:ilvl w:val="0"/>
          <w:numId w:val="1"/>
        </w:numPr>
      </w:pPr>
      <w:r>
        <w:t xml:space="preserve">The other pointed end to ream out the smaller holes for the motor bracket. </w:t>
      </w:r>
    </w:p>
    <w:p w14:paraId="38C93685" w14:textId="77777777" w:rsidR="00437165" w:rsidRDefault="00437165" w:rsidP="00437165">
      <w:r>
        <w:t xml:space="preserve">             </w:t>
      </w:r>
      <w:r>
        <w:rPr>
          <w:noProof/>
        </w:rPr>
        <w:drawing>
          <wp:inline distT="0" distB="0" distL="0" distR="0" wp14:anchorId="11CE8D18" wp14:editId="3C079DFF">
            <wp:extent cx="3429000" cy="2571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1A3D4E55" w14:textId="77777777" w:rsidR="00437165" w:rsidRDefault="00437165" w:rsidP="00437165">
      <w:pPr>
        <w:pStyle w:val="Listenabsatz"/>
        <w:numPr>
          <w:ilvl w:val="0"/>
          <w:numId w:val="1"/>
        </w:numPr>
      </w:pPr>
      <w:r>
        <w:t xml:space="preserve">Next, find the large plastic shoulder washer and press it part way into the reamed hole.  Add a touch of glue and press it all the way in. </w:t>
      </w:r>
    </w:p>
    <w:p w14:paraId="4B5BD9E7" w14:textId="0D2B264B" w:rsidR="00635ABD" w:rsidRDefault="00437165" w:rsidP="00437165">
      <w:r>
        <w:t xml:space="preserve">               </w:t>
      </w:r>
      <w:r>
        <w:rPr>
          <w:noProof/>
        </w:rPr>
        <w:drawing>
          <wp:inline distT="0" distB="0" distL="0" distR="0" wp14:anchorId="0B451608" wp14:editId="56C9AF8A">
            <wp:extent cx="3601720" cy="27012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9625" cy="2707219"/>
                    </a:xfrm>
                    <a:prstGeom prst="rect">
                      <a:avLst/>
                    </a:prstGeom>
                  </pic:spPr>
                </pic:pic>
              </a:graphicData>
            </a:graphic>
          </wp:inline>
        </w:drawing>
      </w:r>
    </w:p>
    <w:p w14:paraId="1DC34604" w14:textId="1FEAF054" w:rsidR="0086443D" w:rsidRDefault="00895F4C" w:rsidP="00635ABD">
      <w:r>
        <w:t>Erich,</w:t>
      </w:r>
      <w:r w:rsidR="00635ABD">
        <w:t xml:space="preserve"> you may find better ways to do things.  If you do great….and please share.  Two minds are always better than one.   </w:t>
      </w:r>
    </w:p>
    <w:p w14:paraId="258B593B" w14:textId="77777777" w:rsidR="00895F4C" w:rsidRDefault="00635ABD" w:rsidP="00895F4C">
      <w:r>
        <w:t xml:space="preserve">Here is the order we use to finish it out.  </w:t>
      </w:r>
    </w:p>
    <w:p w14:paraId="2DD3D109" w14:textId="21D5E3A8" w:rsidR="00635ABD" w:rsidRDefault="00635ABD" w:rsidP="00895F4C">
      <w:pPr>
        <w:pStyle w:val="Listenabsatz"/>
        <w:numPr>
          <w:ilvl w:val="0"/>
          <w:numId w:val="1"/>
        </w:numPr>
      </w:pPr>
      <w:r>
        <w:t>Attach metal  linkage to plastic grid. Don’t over tighten and it needs to move.</w:t>
      </w:r>
    </w:p>
    <w:p w14:paraId="32071924" w14:textId="5B08549A" w:rsidR="00635ABD" w:rsidRDefault="00635ABD" w:rsidP="00635ABD">
      <w:pPr>
        <w:pStyle w:val="Listenabsatz"/>
        <w:numPr>
          <w:ilvl w:val="0"/>
          <w:numId w:val="1"/>
        </w:numPr>
      </w:pPr>
      <w:r>
        <w:t xml:space="preserve">Install motor to </w:t>
      </w:r>
      <w:r w:rsidR="00895F4C">
        <w:t>in</w:t>
      </w:r>
      <w:r>
        <w:t>side of machine box</w:t>
      </w:r>
      <w:r w:rsidR="00895F4C">
        <w:t>.  Use</w:t>
      </w:r>
      <w:r>
        <w:t xml:space="preserve"> 4 bolts</w:t>
      </w:r>
      <w:r w:rsidR="00895F4C">
        <w:t xml:space="preserve"> and nuts</w:t>
      </w:r>
      <w:r>
        <w:t>. You need good fingers</w:t>
      </w:r>
    </w:p>
    <w:p w14:paraId="555C4FDF" w14:textId="14C51214" w:rsidR="00635ABD" w:rsidRDefault="00635ABD" w:rsidP="00635ABD">
      <w:pPr>
        <w:pStyle w:val="Listenabsatz"/>
        <w:numPr>
          <w:ilvl w:val="0"/>
          <w:numId w:val="1"/>
        </w:numPr>
      </w:pPr>
      <w:r>
        <w:t>Attach electric cord to motor</w:t>
      </w:r>
      <w:r w:rsidR="00895F4C">
        <w:t>. P</w:t>
      </w:r>
      <w:r>
        <w:t>ush</w:t>
      </w:r>
      <w:r w:rsidR="00895F4C">
        <w:t xml:space="preserve"> cord</w:t>
      </w:r>
      <w:r>
        <w:t xml:space="preserve"> through the shoulder washer</w:t>
      </w:r>
      <w:r w:rsidR="00895F4C">
        <w:t xml:space="preserve"> and wire it up to the motor.  We use orange wire nuts in U.S. but I’m sure you have another method.</w:t>
      </w:r>
    </w:p>
    <w:p w14:paraId="5170F707" w14:textId="77777777" w:rsidR="00635ABD" w:rsidRDefault="00635ABD" w:rsidP="00635ABD">
      <w:pPr>
        <w:pStyle w:val="Listenabsatz"/>
        <w:numPr>
          <w:ilvl w:val="0"/>
          <w:numId w:val="1"/>
        </w:numPr>
      </w:pPr>
      <w:r>
        <w:t xml:space="preserve">With motor mounted,  attach short metal arm over the motor shaft and tighten with key wrench. </w:t>
      </w:r>
    </w:p>
    <w:p w14:paraId="75C19949" w14:textId="77777777" w:rsidR="00635ABD" w:rsidRDefault="00635ABD" w:rsidP="00635ABD">
      <w:pPr>
        <w:pStyle w:val="Listenabsatz"/>
        <w:numPr>
          <w:ilvl w:val="0"/>
          <w:numId w:val="1"/>
        </w:numPr>
      </w:pPr>
      <w:r>
        <w:t>Now put on the handles. Ream the 4 holes out a bit. Push in the plastic shoulder washers, wood screws, and hang the strap hook onto the screws.</w:t>
      </w:r>
      <w:r w:rsidR="00B82FB2">
        <w:t xml:space="preserve"> </w:t>
      </w:r>
    </w:p>
    <w:p w14:paraId="1F228C3E" w14:textId="77777777" w:rsidR="00B82FB2" w:rsidRDefault="00B82FB2" w:rsidP="00635ABD">
      <w:pPr>
        <w:pStyle w:val="Listenabsatz"/>
        <w:numPr>
          <w:ilvl w:val="0"/>
          <w:numId w:val="1"/>
        </w:numPr>
      </w:pPr>
      <w:r>
        <w:t xml:space="preserve">Grab two handles and install by drilling the screws into the center of the handle.  Grab wood handle firmly with left hand and drill screw in with a cordless drill in right hand.  The screw goes in pretty easy as you are screwing into the end grain of the wood.  Snug the screw up tight but not too tight.  You don’t want the strap hook to flop around. </w:t>
      </w:r>
    </w:p>
    <w:p w14:paraId="484EC664" w14:textId="4E1A00D5" w:rsidR="00895F4C" w:rsidRDefault="00B82FB2" w:rsidP="00895F4C">
      <w:pPr>
        <w:pStyle w:val="Listenabsatz"/>
        <w:numPr>
          <w:ilvl w:val="0"/>
          <w:numId w:val="1"/>
        </w:numPr>
      </w:pPr>
      <w:r>
        <w:t xml:space="preserve">Finally, and this can be done earlier in assembly, drip glue onto the corners of machine. In the past I have spent money on custom plastic guards that we glued on.  These took more time and added more $$ and glue burns to our hands. Finally, I just decided  the visible glue </w:t>
      </w:r>
      <w:r w:rsidR="00F82ADC">
        <w:t>to</w:t>
      </w:r>
      <w:r>
        <w:t xml:space="preserve"> be enough for corner protection and be a sign that the machine was </w:t>
      </w:r>
      <w:r w:rsidR="00F82ADC">
        <w:t>sturdy</w:t>
      </w:r>
      <w:r>
        <w:t xml:space="preserve">.     </w:t>
      </w:r>
    </w:p>
    <w:p w14:paraId="20A3DC5C" w14:textId="569ED0FB" w:rsidR="00C278D8" w:rsidRDefault="00B82FB2">
      <w:r>
        <w:t xml:space="preserve">                    </w:t>
      </w:r>
      <w:r>
        <w:rPr>
          <w:noProof/>
        </w:rPr>
        <w:drawing>
          <wp:inline distT="0" distB="0" distL="0" distR="0" wp14:anchorId="464398B1" wp14:editId="2A45A1BB">
            <wp:extent cx="4000500" cy="3000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0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inline>
        </w:drawing>
      </w:r>
    </w:p>
    <w:p w14:paraId="25C412B7" w14:textId="67534295" w:rsidR="00895F4C" w:rsidRDefault="00895F4C">
      <w:r>
        <w:rPr>
          <w:noProof/>
        </w:rPr>
        <w:drawing>
          <wp:inline distT="0" distB="0" distL="0" distR="0" wp14:anchorId="7713ED9E" wp14:editId="1F0FD445">
            <wp:extent cx="3427010" cy="2570258"/>
            <wp:effectExtent l="9207" t="0" r="0" b="0"/>
            <wp:docPr id="19" name="Picture 19" descr="A picture containing indoor, wall, floor,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436.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479414" cy="2609561"/>
                    </a:xfrm>
                    <a:prstGeom prst="rect">
                      <a:avLst/>
                    </a:prstGeom>
                  </pic:spPr>
                </pic:pic>
              </a:graphicData>
            </a:graphic>
          </wp:inline>
        </w:drawing>
      </w:r>
      <w:r>
        <w:rPr>
          <w:noProof/>
        </w:rPr>
        <w:drawing>
          <wp:inline distT="0" distB="0" distL="0" distR="0" wp14:anchorId="545134CF" wp14:editId="307B555C">
            <wp:extent cx="3464336" cy="2598254"/>
            <wp:effectExtent l="0" t="5080" r="0" b="0"/>
            <wp:docPr id="18" name="Picture 18" descr="A picture containing indoor, floor,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435.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3523538" cy="2642655"/>
                    </a:xfrm>
                    <a:prstGeom prst="rect">
                      <a:avLst/>
                    </a:prstGeom>
                  </pic:spPr>
                </pic:pic>
              </a:graphicData>
            </a:graphic>
          </wp:inline>
        </w:drawing>
      </w:r>
    </w:p>
    <w:p w14:paraId="002E4C9D" w14:textId="3E7AA6C3" w:rsidR="00895F4C" w:rsidRDefault="00895F4C"/>
    <w:p w14:paraId="025C6CAC" w14:textId="2EC1B031" w:rsidR="00895F4C" w:rsidRDefault="00895F4C"/>
    <w:p w14:paraId="57911A00" w14:textId="749F4671" w:rsidR="00895F4C" w:rsidRDefault="00895F4C"/>
    <w:p w14:paraId="1D5E5217" w14:textId="46800BB4" w:rsidR="00895F4C" w:rsidRDefault="00895F4C"/>
    <w:p w14:paraId="394DDFF1" w14:textId="7B94FB6F" w:rsidR="00895F4C" w:rsidRDefault="00895F4C"/>
    <w:p w14:paraId="1D7EDE31" w14:textId="368699EF" w:rsidR="00895F4C" w:rsidRDefault="00895F4C">
      <w:r>
        <w:rPr>
          <w:noProof/>
        </w:rPr>
        <w:drawing>
          <wp:inline distT="0" distB="0" distL="0" distR="0" wp14:anchorId="30FEBD81" wp14:editId="0E57E047">
            <wp:extent cx="3523914" cy="2642935"/>
            <wp:effectExtent l="2223" t="0" r="2857" b="2858"/>
            <wp:docPr id="20" name="Picture 20"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448.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3590121" cy="2692590"/>
                    </a:xfrm>
                    <a:prstGeom prst="rect">
                      <a:avLst/>
                    </a:prstGeom>
                  </pic:spPr>
                </pic:pic>
              </a:graphicData>
            </a:graphic>
          </wp:inline>
        </w:drawing>
      </w:r>
      <w:r>
        <w:t xml:space="preserve">           </w:t>
      </w:r>
      <w:r>
        <w:rPr>
          <w:noProof/>
        </w:rPr>
        <w:drawing>
          <wp:inline distT="0" distB="0" distL="0" distR="0" wp14:anchorId="06152614" wp14:editId="225BCAFA">
            <wp:extent cx="3462083" cy="2596563"/>
            <wp:effectExtent l="0" t="5398" r="0" b="0"/>
            <wp:docPr id="21" name="Picture 21" descr="A picture containing indoor, furnitur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443.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3478126" cy="2608595"/>
                    </a:xfrm>
                    <a:prstGeom prst="rect">
                      <a:avLst/>
                    </a:prstGeom>
                  </pic:spPr>
                </pic:pic>
              </a:graphicData>
            </a:graphic>
          </wp:inline>
        </w:drawing>
      </w:r>
    </w:p>
    <w:p w14:paraId="64CC39BE" w14:textId="474F3856" w:rsidR="00895F4C" w:rsidRDefault="00895F4C"/>
    <w:p w14:paraId="453117C7" w14:textId="7F3EA934" w:rsidR="00895F4C" w:rsidRDefault="00895F4C">
      <w:r>
        <w:rPr>
          <w:noProof/>
        </w:rPr>
        <w:drawing>
          <wp:inline distT="0" distB="0" distL="0" distR="0" wp14:anchorId="5BA5544F" wp14:editId="56FCC971">
            <wp:extent cx="3715699" cy="2786775"/>
            <wp:effectExtent l="7303" t="0" r="6667" b="6668"/>
            <wp:docPr id="22" name="Picture 22" descr="A picture containing indoor, flo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447.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3746105" cy="2809579"/>
                    </a:xfrm>
                    <a:prstGeom prst="rect">
                      <a:avLst/>
                    </a:prstGeom>
                  </pic:spPr>
                </pic:pic>
              </a:graphicData>
            </a:graphic>
          </wp:inline>
        </w:drawing>
      </w:r>
      <w:r>
        <w:t xml:space="preserve">         </w:t>
      </w:r>
      <w:r>
        <w:rPr>
          <w:noProof/>
        </w:rPr>
        <w:drawing>
          <wp:inline distT="0" distB="0" distL="0" distR="0" wp14:anchorId="21EE2BC0" wp14:editId="4BC6D2CF">
            <wp:extent cx="3718539" cy="2788904"/>
            <wp:effectExtent l="7620" t="0" r="4445" b="4445"/>
            <wp:docPr id="23" name="Picture 23"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441.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3737307" cy="2802980"/>
                    </a:xfrm>
                    <a:prstGeom prst="rect">
                      <a:avLst/>
                    </a:prstGeom>
                  </pic:spPr>
                </pic:pic>
              </a:graphicData>
            </a:graphic>
          </wp:inline>
        </w:drawing>
      </w:r>
    </w:p>
    <w:p w14:paraId="706BDBCE" w14:textId="77D61566" w:rsidR="00895F4C" w:rsidRDefault="00895F4C"/>
    <w:p w14:paraId="6AFFCF48" w14:textId="77777777" w:rsidR="00895F4C" w:rsidRDefault="00895F4C"/>
    <w:p w14:paraId="44500587" w14:textId="4524EEC6" w:rsidR="00895F4C" w:rsidRDefault="00895F4C">
      <w:r>
        <w:rPr>
          <w:noProof/>
        </w:rPr>
        <w:drawing>
          <wp:inline distT="0" distB="0" distL="0" distR="0" wp14:anchorId="34E90B34" wp14:editId="4A012BE7">
            <wp:extent cx="2914208" cy="2185656"/>
            <wp:effectExtent l="2540" t="0" r="3175" b="3175"/>
            <wp:docPr id="24" name="Picture 24" descr="A picture containing indoor, furnitur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440.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2939615" cy="2204711"/>
                    </a:xfrm>
                    <a:prstGeom prst="rect">
                      <a:avLst/>
                    </a:prstGeom>
                  </pic:spPr>
                </pic:pic>
              </a:graphicData>
            </a:graphic>
          </wp:inline>
        </w:drawing>
      </w:r>
    </w:p>
    <w:sectPr w:rsidR="00895F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4809BD"/>
    <w:multiLevelType w:val="hybridMultilevel"/>
    <w:tmpl w:val="DBD4D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B73666"/>
    <w:multiLevelType w:val="hybridMultilevel"/>
    <w:tmpl w:val="2AF0B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DE4"/>
    <w:rsid w:val="00106E4B"/>
    <w:rsid w:val="00437165"/>
    <w:rsid w:val="004A77EF"/>
    <w:rsid w:val="004F5B9F"/>
    <w:rsid w:val="00553DB5"/>
    <w:rsid w:val="00635ABD"/>
    <w:rsid w:val="007118B2"/>
    <w:rsid w:val="00753D9C"/>
    <w:rsid w:val="00812BB4"/>
    <w:rsid w:val="0086443D"/>
    <w:rsid w:val="00895F4C"/>
    <w:rsid w:val="00906DE4"/>
    <w:rsid w:val="00AB4CB6"/>
    <w:rsid w:val="00B82FB2"/>
    <w:rsid w:val="00C278D8"/>
    <w:rsid w:val="00D31317"/>
    <w:rsid w:val="00D615C9"/>
    <w:rsid w:val="00E45DB8"/>
    <w:rsid w:val="00F1559E"/>
    <w:rsid w:val="00F82ADC"/>
    <w:rsid w:val="00FE06E5"/>
    <w:rsid w:val="00FE4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C8725"/>
  <w15:docId w15:val="{825246CA-40C7-4449-A462-A626D5FF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06E5"/>
  </w:style>
  <w:style w:type="paragraph" w:styleId="berschrift1">
    <w:name w:val="heading 1"/>
    <w:basedOn w:val="Standard"/>
    <w:next w:val="Standard"/>
    <w:link w:val="berschrift1Zchn"/>
    <w:uiPriority w:val="9"/>
    <w:qFormat/>
    <w:rsid w:val="004371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53DB5"/>
    <w:pPr>
      <w:ind w:left="720"/>
      <w:contextualSpacing/>
    </w:pPr>
  </w:style>
  <w:style w:type="paragraph" w:styleId="Sprechblasentext">
    <w:name w:val="Balloon Text"/>
    <w:basedOn w:val="Standard"/>
    <w:link w:val="SprechblasentextZchn"/>
    <w:uiPriority w:val="99"/>
    <w:semiHidden/>
    <w:unhideWhenUsed/>
    <w:rsid w:val="004A77E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77EF"/>
    <w:rPr>
      <w:rFonts w:ascii="Tahoma" w:hAnsi="Tahoma" w:cs="Tahoma"/>
      <w:sz w:val="16"/>
      <w:szCs w:val="16"/>
    </w:rPr>
  </w:style>
  <w:style w:type="character" w:customStyle="1" w:styleId="berschrift1Zchn">
    <w:name w:val="Überschrift 1 Zchn"/>
    <w:basedOn w:val="Absatz-Standardschriftart"/>
    <w:link w:val="berschrift1"/>
    <w:uiPriority w:val="9"/>
    <w:rsid w:val="0043716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600</Words>
  <Characters>3784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Claudia Capecchi</cp:lastModifiedBy>
  <cp:revision>2</cp:revision>
  <dcterms:created xsi:type="dcterms:W3CDTF">2019-12-02T08:47:00Z</dcterms:created>
  <dcterms:modified xsi:type="dcterms:W3CDTF">2019-12-02T08:47:00Z</dcterms:modified>
</cp:coreProperties>
</file>